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C4FCE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2</w:t>
      </w:r>
      <w:r w:rsidR="00184F17"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C21459"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4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C4FCE" w:rsidRDefault="004C4FC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21459" w:rsidRDefault="004C4FCE" w:rsidP="004C4FC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</w:rPr>
        <w:t>Обособена позиция 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1459" w:rsidRPr="00C21459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  <w:r w:rsidR="00184F17"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623346" w:rsidRPr="00623346" w:rsidRDefault="00623346" w:rsidP="004C4FC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03624" w:rsidRPr="00803624" w:rsidRDefault="00623346" w:rsidP="00803624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03624" w:rsidRPr="0080362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803624" w:rsidRPr="0080362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803624" w:rsidRPr="0080362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03624" w:rsidRPr="00803624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803624" w:rsidRPr="0080362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03624" w:rsidRPr="0080362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803624" w:rsidRPr="0080362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803624" w:rsidRPr="0080362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803624" w:rsidRPr="0080362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803624" w:rsidRPr="00803624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803624" w:rsidRPr="0080362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623346" w:rsidRPr="00623346" w:rsidRDefault="00803624" w:rsidP="00803624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623346" w:rsidP="004C4F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6233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="00E66E2A"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4F17" w:rsidRPr="00184F17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174966" w:rsidTr="00CF34ED">
        <w:tc>
          <w:tcPr>
            <w:tcW w:w="1801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C21459" w:rsidRPr="00557E07" w:rsidTr="00804B3C">
        <w:tc>
          <w:tcPr>
            <w:tcW w:w="10915" w:type="dxa"/>
            <w:gridSpan w:val="6"/>
            <w:shd w:val="clear" w:color="auto" w:fill="auto"/>
          </w:tcPr>
          <w:p w:rsidR="00C21459" w:rsidRPr="00557E07" w:rsidRDefault="004C4FCE" w:rsidP="00C2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bookmarkStart w:id="0" w:name="_GoBack"/>
            <w:r w:rsidRPr="00557E07">
              <w:rPr>
                <w:rFonts w:ascii="Times New Roman" w:hAnsi="Times New Roman" w:cs="Times New Roman"/>
                <w:b/>
                <w:sz w:val="24"/>
                <w:szCs w:val="24"/>
              </w:rPr>
              <w:t>І. Зидарски и мазачески материал</w:t>
            </w:r>
            <w:r w:rsidR="00C21459" w:rsidRPr="00557E0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Бяла вар 10 кг торба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Вар хидратна 15 кг торба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Варов разтвор торби 25 кг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rPr>
          <w:trHeight w:val="90"/>
        </w:trPr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 торба 1 кг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 xml:space="preserve">Гипсова шпакловка 20 кг торба /висока устойчивост </w:t>
            </w: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напукване, бързо набиране на якост/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Гипсова шпакловка 5 кг торба /висока устойчивост на напукване, бързо набиране на якост/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Гипсово лепило 25 кг торба торба /висока сила на сцепление към основата/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Гипсово лепило 5 кг торба /висока сила на сцепление към основата/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Гипсокартон с d 9,5мм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Гипсокартон импрегниран с d 12,5мм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Тухли четворки 25/25/12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Цимент - 25 кг не по-малко от 32,5 R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FE57DD">
        <w:tc>
          <w:tcPr>
            <w:tcW w:w="10915" w:type="dxa"/>
            <w:gridSpan w:val="6"/>
            <w:shd w:val="clear" w:color="auto" w:fill="auto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57E07">
              <w:rPr>
                <w:rFonts w:ascii="Times New Roman" w:hAnsi="Times New Roman" w:cs="Times New Roman"/>
                <w:b/>
                <w:sz w:val="24"/>
                <w:szCs w:val="24"/>
              </w:rPr>
              <w:t>II. Настилки, облицовки, лепила, довършителни материали</w:t>
            </w: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Балатум с деб. мин.20мм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обикновена междуцентрие /70мм,бексет 50мм./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обикновена междуцентрие /90мм,бексет 50мм./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секретна  за дървена дограма /междуцентрие 70мм,бексет 50мм./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секретна  за дървена дограма /междуцентрие 90мм,бексет 45мм/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секретна  за РVС дограма междуцентрие 92мм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Брава секретна за алуминиева дограма /междуцентрие 85мм/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33/33 – кач. 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33/33 – кач. II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33/33 – кач. III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60/60 – кач. 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60/60 – кач. II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Гранитогрес 60/60 – кач. III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Дръжки за врата дървена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Дръжки за врата комплект алуминиеви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Дръжки за врата комплект РVС/ междуцентрие 92мм/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Катинар месинг 40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Катинар от закалена стомана 63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Катинар секретен Y905/45/129/1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Лайсна външна 10мм/2,5 -синя,зелена, сива, бяла,бежева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Лайсна вътрешна 10мм/2,5 -синя,зелена, сива, бяла,бежева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Лайсни за фаянс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Ламиниран паркет кл.31,АС-4 дебелина 8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Ламиниран паркет кл.33, АС-5 дебелина 8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PVC кутия 0,947 л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С200/1кг./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за мраморни плочи /водоустойчиво, студоустойчиво/ 20кг.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циментово кл.С1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С 200  1 кг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Лепило С 200  4кг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Мозайка бяла N4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Мозайка черна N4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Мрежа за шпакловка /алкалноустойчива, стъклотекстилна/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 xml:space="preserve">Пана за окачен таван 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Первази за ламиниран паркет дървени  + връзки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Подложка под ламиниран паркет 5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Ръбохранители /алуминиев, широчина на лайсната18мм/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Ръчна полиуританова пяна 750 мл.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Секретна ключалка 30/35мм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Секретна ключалка 31/31мм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Силикон акрилен  - 280 мл /бял/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Силикон универсален  - 280 мл /безцветен/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Силикон универсален  - 280 мл /бял/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Стъкла 4 мм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Теракотни плочи 15/30/8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1437CA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Теракотни плочи 20/20/8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Теракотни плочи 30/30/8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Теракотни плочи 45/45/8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Уплътнител полиуританов 600мл (бял/ черен с широк температурен диапазон до -40 градуса)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Уплътнителна PVC лента за фуга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Фаянсови плочки бели 20/30/8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Фаянсови плочки цветни 20/30/8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Фаянсови плочки цветни 20/40/8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Фаянсови плочки цветни 25/33/8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Фугираща смес 1 кг /водоотблъскваща/- бяла, син, бежев, сив, зелен/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21459" w:rsidRPr="00557E07" w:rsidTr="005D01EB">
        <w:tc>
          <w:tcPr>
            <w:tcW w:w="1801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4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Циментова шпакловка /25кг.//висока якост и твърдост на повърхностния слой/</w:t>
            </w:r>
          </w:p>
        </w:tc>
        <w:tc>
          <w:tcPr>
            <w:tcW w:w="1125" w:type="dxa"/>
            <w:shd w:val="clear" w:color="auto" w:fill="auto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C21459" w:rsidRPr="00557E07" w:rsidRDefault="00C21459" w:rsidP="00715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0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83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21459" w:rsidRPr="00557E07" w:rsidRDefault="00C2145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557E07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4FCE" w:rsidRPr="00557E07" w:rsidRDefault="004C4FCE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174966" w:rsidRPr="00557E0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557E0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bookmarkEnd w:id="0"/>
    <w:p w:rsidR="00791562" w:rsidRPr="004C4FCE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4C4FCE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DC4" w:rsidRDefault="000B1DC4" w:rsidP="00FB7ED8">
      <w:pPr>
        <w:spacing w:after="0" w:line="240" w:lineRule="auto"/>
      </w:pPr>
      <w:r>
        <w:separator/>
      </w:r>
    </w:p>
  </w:endnote>
  <w:endnote w:type="continuationSeparator" w:id="0">
    <w:p w:rsidR="000B1DC4" w:rsidRDefault="000B1DC4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DC4" w:rsidRDefault="000B1DC4" w:rsidP="00FB7ED8">
      <w:pPr>
        <w:spacing w:after="0" w:line="240" w:lineRule="auto"/>
      </w:pPr>
      <w:r>
        <w:separator/>
      </w:r>
    </w:p>
  </w:footnote>
  <w:footnote w:type="continuationSeparator" w:id="0">
    <w:p w:rsidR="000B1DC4" w:rsidRDefault="000B1DC4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B4E"/>
    <w:rsid w:val="000B1DC4"/>
    <w:rsid w:val="000D045C"/>
    <w:rsid w:val="000F232C"/>
    <w:rsid w:val="000F7773"/>
    <w:rsid w:val="00142137"/>
    <w:rsid w:val="00174966"/>
    <w:rsid w:val="00184F17"/>
    <w:rsid w:val="00284210"/>
    <w:rsid w:val="002B71C4"/>
    <w:rsid w:val="00334A92"/>
    <w:rsid w:val="003A7C1A"/>
    <w:rsid w:val="003E11AB"/>
    <w:rsid w:val="003E4EA2"/>
    <w:rsid w:val="0041007D"/>
    <w:rsid w:val="0046398C"/>
    <w:rsid w:val="00492E35"/>
    <w:rsid w:val="004C4FCE"/>
    <w:rsid w:val="00533136"/>
    <w:rsid w:val="00550FA7"/>
    <w:rsid w:val="00557E07"/>
    <w:rsid w:val="005C2A82"/>
    <w:rsid w:val="00623346"/>
    <w:rsid w:val="00646B6C"/>
    <w:rsid w:val="00791562"/>
    <w:rsid w:val="007B6FF4"/>
    <w:rsid w:val="00803624"/>
    <w:rsid w:val="00891756"/>
    <w:rsid w:val="008C39C8"/>
    <w:rsid w:val="008C4EF4"/>
    <w:rsid w:val="00937743"/>
    <w:rsid w:val="00AC0FA4"/>
    <w:rsid w:val="00AD4A74"/>
    <w:rsid w:val="00AF6B98"/>
    <w:rsid w:val="00B35966"/>
    <w:rsid w:val="00B54429"/>
    <w:rsid w:val="00B72CFA"/>
    <w:rsid w:val="00BC5CDF"/>
    <w:rsid w:val="00C21459"/>
    <w:rsid w:val="00CA4E21"/>
    <w:rsid w:val="00CF34ED"/>
    <w:rsid w:val="00E66E2A"/>
    <w:rsid w:val="00E84379"/>
    <w:rsid w:val="00F353DD"/>
    <w:rsid w:val="00F760B8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D95A1-19BC-4497-BD61-82D53CE6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9</cp:revision>
  <cp:lastPrinted>2016-07-07T07:29:00Z</cp:lastPrinted>
  <dcterms:created xsi:type="dcterms:W3CDTF">2018-12-04T09:45:00Z</dcterms:created>
  <dcterms:modified xsi:type="dcterms:W3CDTF">2018-12-14T12:15:00Z</dcterms:modified>
</cp:coreProperties>
</file>